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820"/>
        <w:gridCol w:w="1200"/>
        <w:gridCol w:w="1176"/>
        <w:gridCol w:w="1200"/>
        <w:gridCol w:w="1200"/>
      </w:tblGrid>
      <w:tr w:rsidR="00AC6383" w:rsidTr="00077991">
        <w:tc>
          <w:tcPr>
            <w:tcW w:w="1038" w:type="dxa"/>
          </w:tcPr>
          <w:p w:rsidR="00AC6383" w:rsidRDefault="00AC6383" w:rsidP="00AC6383">
            <w:r>
              <w:t>№ п/п</w:t>
            </w:r>
          </w:p>
          <w:p w:rsidR="00AC6383" w:rsidRDefault="00AC6383" w:rsidP="007462DA">
            <w:pPr>
              <w:jc w:val="center"/>
            </w:pPr>
          </w:p>
        </w:tc>
        <w:tc>
          <w:tcPr>
            <w:tcW w:w="1820" w:type="dxa"/>
          </w:tcPr>
          <w:p w:rsidR="00AC6383" w:rsidRDefault="00AC6383">
            <w:r>
              <w:t>Классификация номера</w:t>
            </w:r>
          </w:p>
        </w:tc>
        <w:tc>
          <w:tcPr>
            <w:tcW w:w="1200" w:type="dxa"/>
          </w:tcPr>
          <w:p w:rsidR="00AC6383" w:rsidRDefault="00AC6383">
            <w:r>
              <w:t>Стоимость номера</w:t>
            </w:r>
          </w:p>
        </w:tc>
        <w:tc>
          <w:tcPr>
            <w:tcW w:w="1176" w:type="dxa"/>
          </w:tcPr>
          <w:p w:rsidR="00AC6383" w:rsidRDefault="00AC6383">
            <w:r>
              <w:t>стоимость</w:t>
            </w:r>
          </w:p>
          <w:p w:rsidR="00AC6383" w:rsidRDefault="00AC6383">
            <w:r>
              <w:t xml:space="preserve">номера </w:t>
            </w:r>
          </w:p>
          <w:p w:rsidR="00AC6383" w:rsidRDefault="00AC6383">
            <w:r>
              <w:t>+ завтрак</w:t>
            </w:r>
          </w:p>
        </w:tc>
        <w:tc>
          <w:tcPr>
            <w:tcW w:w="1200" w:type="dxa"/>
          </w:tcPr>
          <w:p w:rsidR="00AC6383" w:rsidRDefault="00AC6383">
            <w:r>
              <w:t xml:space="preserve">Стоимость </w:t>
            </w:r>
            <w:proofErr w:type="gramStart"/>
            <w:r>
              <w:t>номера  +</w:t>
            </w:r>
            <w:proofErr w:type="gramEnd"/>
            <w:r>
              <w:t xml:space="preserve"> обед</w:t>
            </w:r>
          </w:p>
        </w:tc>
        <w:tc>
          <w:tcPr>
            <w:tcW w:w="1200" w:type="dxa"/>
          </w:tcPr>
          <w:p w:rsidR="00AC6383" w:rsidRDefault="00AC6383">
            <w:r>
              <w:t>Стоимость номера + ужин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1.</w:t>
            </w:r>
          </w:p>
        </w:tc>
        <w:tc>
          <w:tcPr>
            <w:tcW w:w="1820" w:type="dxa"/>
          </w:tcPr>
          <w:p w:rsidR="00AC6383" w:rsidRDefault="00AC6383">
            <w:r>
              <w:t xml:space="preserve">Двухместный номер </w:t>
            </w:r>
          </w:p>
          <w:p w:rsidR="00AC6383" w:rsidRDefault="00AC6383">
            <w:r>
              <w:t>(</w:t>
            </w:r>
            <w:proofErr w:type="spellStart"/>
            <w:proofErr w:type="gramStart"/>
            <w:r>
              <w:t>эконом.класс</w:t>
            </w:r>
            <w:proofErr w:type="spellEnd"/>
            <w:proofErr w:type="gramEnd"/>
            <w:r>
              <w:t>)</w:t>
            </w:r>
          </w:p>
        </w:tc>
        <w:tc>
          <w:tcPr>
            <w:tcW w:w="1200" w:type="dxa"/>
          </w:tcPr>
          <w:p w:rsidR="00AC6383" w:rsidRDefault="00AC6383">
            <w:r>
              <w:t>1500-00</w:t>
            </w:r>
          </w:p>
        </w:tc>
        <w:tc>
          <w:tcPr>
            <w:tcW w:w="1176" w:type="dxa"/>
          </w:tcPr>
          <w:p w:rsidR="00AC6383" w:rsidRDefault="00AC6383">
            <w:r>
              <w:t>2000-00</w:t>
            </w:r>
          </w:p>
        </w:tc>
        <w:tc>
          <w:tcPr>
            <w:tcW w:w="1200" w:type="dxa"/>
          </w:tcPr>
          <w:p w:rsidR="00AC6383" w:rsidRDefault="00AC6383">
            <w:r>
              <w:t>1960-00</w:t>
            </w:r>
          </w:p>
        </w:tc>
        <w:tc>
          <w:tcPr>
            <w:tcW w:w="1200" w:type="dxa"/>
          </w:tcPr>
          <w:p w:rsidR="00AC6383" w:rsidRDefault="00AC6383">
            <w:r>
              <w:t>2120-00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2.</w:t>
            </w:r>
          </w:p>
        </w:tc>
        <w:tc>
          <w:tcPr>
            <w:tcW w:w="1820" w:type="dxa"/>
          </w:tcPr>
          <w:p w:rsidR="00AC6383" w:rsidRDefault="00AC6383">
            <w:r>
              <w:t>Одноместный номер</w:t>
            </w:r>
          </w:p>
        </w:tc>
        <w:tc>
          <w:tcPr>
            <w:tcW w:w="1200" w:type="dxa"/>
          </w:tcPr>
          <w:p w:rsidR="00AC6383" w:rsidRDefault="00AC6383">
            <w:r>
              <w:t>1700-00</w:t>
            </w:r>
          </w:p>
        </w:tc>
        <w:tc>
          <w:tcPr>
            <w:tcW w:w="1176" w:type="dxa"/>
          </w:tcPr>
          <w:p w:rsidR="00AC6383" w:rsidRDefault="00AC6383">
            <w:r>
              <w:t>1950-00</w:t>
            </w:r>
          </w:p>
        </w:tc>
        <w:tc>
          <w:tcPr>
            <w:tcW w:w="1200" w:type="dxa"/>
          </w:tcPr>
          <w:p w:rsidR="00AC6383" w:rsidRDefault="00AC6383">
            <w:r>
              <w:t>1930-00</w:t>
            </w:r>
          </w:p>
        </w:tc>
        <w:tc>
          <w:tcPr>
            <w:tcW w:w="1200" w:type="dxa"/>
          </w:tcPr>
          <w:p w:rsidR="00AC6383" w:rsidRDefault="00AC6383">
            <w:r>
              <w:t>2010-00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3.</w:t>
            </w:r>
          </w:p>
        </w:tc>
        <w:tc>
          <w:tcPr>
            <w:tcW w:w="1820" w:type="dxa"/>
          </w:tcPr>
          <w:p w:rsidR="00AC6383" w:rsidRDefault="00AC6383">
            <w:r>
              <w:t>Двухместный номер</w:t>
            </w:r>
          </w:p>
        </w:tc>
        <w:tc>
          <w:tcPr>
            <w:tcW w:w="1200" w:type="dxa"/>
          </w:tcPr>
          <w:p w:rsidR="00AC6383" w:rsidRDefault="00AC6383">
            <w:r>
              <w:t>2100-00</w:t>
            </w:r>
          </w:p>
        </w:tc>
        <w:tc>
          <w:tcPr>
            <w:tcW w:w="1176" w:type="dxa"/>
          </w:tcPr>
          <w:p w:rsidR="00AC6383" w:rsidRDefault="00AC6383">
            <w:r>
              <w:t>2600-00</w:t>
            </w:r>
          </w:p>
        </w:tc>
        <w:tc>
          <w:tcPr>
            <w:tcW w:w="1200" w:type="dxa"/>
          </w:tcPr>
          <w:p w:rsidR="00AC6383" w:rsidRDefault="00AC6383">
            <w:r>
              <w:t>2560-00</w:t>
            </w:r>
          </w:p>
        </w:tc>
        <w:tc>
          <w:tcPr>
            <w:tcW w:w="1200" w:type="dxa"/>
          </w:tcPr>
          <w:p w:rsidR="00AC6383" w:rsidRDefault="00AC6383">
            <w:r>
              <w:t>2720-00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4.</w:t>
            </w:r>
          </w:p>
        </w:tc>
        <w:tc>
          <w:tcPr>
            <w:tcW w:w="1820" w:type="dxa"/>
          </w:tcPr>
          <w:p w:rsidR="00AC6383" w:rsidRDefault="00AC6383">
            <w:r>
              <w:t>Номер повышенной комфортности</w:t>
            </w:r>
          </w:p>
        </w:tc>
        <w:tc>
          <w:tcPr>
            <w:tcW w:w="1200" w:type="dxa"/>
          </w:tcPr>
          <w:p w:rsidR="00AC6383" w:rsidRDefault="00AC6383">
            <w:r>
              <w:t>2300-00</w:t>
            </w:r>
          </w:p>
        </w:tc>
        <w:tc>
          <w:tcPr>
            <w:tcW w:w="1176" w:type="dxa"/>
          </w:tcPr>
          <w:p w:rsidR="00AC6383" w:rsidRDefault="00AC6383">
            <w:r>
              <w:t>2550-00</w:t>
            </w:r>
          </w:p>
        </w:tc>
        <w:tc>
          <w:tcPr>
            <w:tcW w:w="1200" w:type="dxa"/>
          </w:tcPr>
          <w:p w:rsidR="00AC6383" w:rsidRDefault="00AC6383">
            <w:r>
              <w:t>2530-00</w:t>
            </w:r>
          </w:p>
        </w:tc>
        <w:tc>
          <w:tcPr>
            <w:tcW w:w="1200" w:type="dxa"/>
          </w:tcPr>
          <w:p w:rsidR="00AC6383" w:rsidRDefault="00AC6383">
            <w:r>
              <w:t>2610-00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5.</w:t>
            </w:r>
          </w:p>
        </w:tc>
        <w:tc>
          <w:tcPr>
            <w:tcW w:w="1820" w:type="dxa"/>
          </w:tcPr>
          <w:p w:rsidR="00AC6383" w:rsidRDefault="00AC6383">
            <w:r>
              <w:t>Трехместный номер</w:t>
            </w:r>
          </w:p>
        </w:tc>
        <w:tc>
          <w:tcPr>
            <w:tcW w:w="1200" w:type="dxa"/>
          </w:tcPr>
          <w:p w:rsidR="00AC6383" w:rsidRDefault="00AC6383">
            <w:r>
              <w:t>2500-00</w:t>
            </w:r>
          </w:p>
        </w:tc>
        <w:tc>
          <w:tcPr>
            <w:tcW w:w="1176" w:type="dxa"/>
          </w:tcPr>
          <w:p w:rsidR="00AC6383" w:rsidRDefault="00AC6383">
            <w:r>
              <w:t>3250-00</w:t>
            </w:r>
          </w:p>
        </w:tc>
        <w:tc>
          <w:tcPr>
            <w:tcW w:w="1200" w:type="dxa"/>
          </w:tcPr>
          <w:p w:rsidR="00AC6383" w:rsidRDefault="00AC6383">
            <w:r>
              <w:t>3190-00</w:t>
            </w:r>
          </w:p>
        </w:tc>
        <w:tc>
          <w:tcPr>
            <w:tcW w:w="1200" w:type="dxa"/>
          </w:tcPr>
          <w:p w:rsidR="00AC6383" w:rsidRDefault="00AC6383">
            <w:r>
              <w:t>3430-00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6.</w:t>
            </w:r>
          </w:p>
        </w:tc>
        <w:tc>
          <w:tcPr>
            <w:tcW w:w="1820" w:type="dxa"/>
          </w:tcPr>
          <w:p w:rsidR="00AC6383" w:rsidRDefault="00AC6383">
            <w:r>
              <w:t xml:space="preserve">Четырехместный </w:t>
            </w:r>
          </w:p>
          <w:p w:rsidR="00AC6383" w:rsidRDefault="00AC6383">
            <w:r>
              <w:t>номер</w:t>
            </w:r>
          </w:p>
        </w:tc>
        <w:tc>
          <w:tcPr>
            <w:tcW w:w="1200" w:type="dxa"/>
          </w:tcPr>
          <w:p w:rsidR="00AC6383" w:rsidRDefault="00AC6383">
            <w:r>
              <w:t>3000-00</w:t>
            </w:r>
          </w:p>
        </w:tc>
        <w:tc>
          <w:tcPr>
            <w:tcW w:w="1176" w:type="dxa"/>
          </w:tcPr>
          <w:p w:rsidR="00AC6383" w:rsidRDefault="00AC6383">
            <w:r>
              <w:t>4000-00</w:t>
            </w:r>
          </w:p>
        </w:tc>
        <w:tc>
          <w:tcPr>
            <w:tcW w:w="1200" w:type="dxa"/>
          </w:tcPr>
          <w:p w:rsidR="00AC6383" w:rsidRDefault="00AC6383">
            <w:r>
              <w:t>3920-00</w:t>
            </w:r>
          </w:p>
        </w:tc>
        <w:tc>
          <w:tcPr>
            <w:tcW w:w="1200" w:type="dxa"/>
          </w:tcPr>
          <w:p w:rsidR="00AC6383" w:rsidRDefault="00AC6383">
            <w:r>
              <w:t>4240-00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7462DA">
            <w:pPr>
              <w:jc w:val="center"/>
            </w:pPr>
            <w:r>
              <w:t>7.</w:t>
            </w:r>
          </w:p>
        </w:tc>
        <w:tc>
          <w:tcPr>
            <w:tcW w:w="1820" w:type="dxa"/>
          </w:tcPr>
          <w:p w:rsidR="00AC6383" w:rsidRDefault="00AC6383">
            <w:r>
              <w:t>Полулюкс</w:t>
            </w:r>
          </w:p>
          <w:p w:rsidR="00AC6383" w:rsidRDefault="00AC6383">
            <w:r>
              <w:t>101,227,229,230</w:t>
            </w:r>
          </w:p>
        </w:tc>
        <w:tc>
          <w:tcPr>
            <w:tcW w:w="1200" w:type="dxa"/>
          </w:tcPr>
          <w:p w:rsidR="00AC6383" w:rsidRDefault="00AC6383">
            <w:r>
              <w:t>3500-00</w:t>
            </w:r>
          </w:p>
        </w:tc>
        <w:tc>
          <w:tcPr>
            <w:tcW w:w="1176" w:type="dxa"/>
          </w:tcPr>
          <w:p w:rsidR="00AC6383" w:rsidRDefault="00AC6383">
            <w:r>
              <w:t>3750-00</w:t>
            </w:r>
          </w:p>
        </w:tc>
        <w:tc>
          <w:tcPr>
            <w:tcW w:w="1200" w:type="dxa"/>
          </w:tcPr>
          <w:p w:rsidR="00AC6383" w:rsidRDefault="00AC6383">
            <w:r>
              <w:t>3730-00</w:t>
            </w:r>
          </w:p>
        </w:tc>
        <w:tc>
          <w:tcPr>
            <w:tcW w:w="1200" w:type="dxa"/>
          </w:tcPr>
          <w:p w:rsidR="00AC6383" w:rsidRDefault="00AC6383">
            <w:r>
              <w:t>3810-00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AC6383">
            <w:pPr>
              <w:jc w:val="center"/>
            </w:pPr>
            <w:r>
              <w:t>8.</w:t>
            </w:r>
          </w:p>
        </w:tc>
        <w:tc>
          <w:tcPr>
            <w:tcW w:w="1820" w:type="dxa"/>
          </w:tcPr>
          <w:p w:rsidR="00AC6383" w:rsidRDefault="00AC6383" w:rsidP="00AC6383">
            <w:r>
              <w:t>Люкс</w:t>
            </w:r>
          </w:p>
          <w:p w:rsidR="00AC6383" w:rsidRDefault="00AC6383" w:rsidP="00AC6383">
            <w:r>
              <w:t>228,231,232</w:t>
            </w:r>
          </w:p>
        </w:tc>
        <w:tc>
          <w:tcPr>
            <w:tcW w:w="1200" w:type="dxa"/>
          </w:tcPr>
          <w:p w:rsidR="00AC6383" w:rsidRDefault="00AC6383" w:rsidP="00AC6383">
            <w:r>
              <w:t>4200-00</w:t>
            </w:r>
          </w:p>
        </w:tc>
        <w:tc>
          <w:tcPr>
            <w:tcW w:w="1176" w:type="dxa"/>
          </w:tcPr>
          <w:p w:rsidR="00AC6383" w:rsidRDefault="00AC6383" w:rsidP="00AC6383">
            <w:r>
              <w:t>4450-00</w:t>
            </w:r>
          </w:p>
        </w:tc>
        <w:tc>
          <w:tcPr>
            <w:tcW w:w="1200" w:type="dxa"/>
          </w:tcPr>
          <w:p w:rsidR="00AC6383" w:rsidRDefault="00AC6383" w:rsidP="00AC6383">
            <w:r>
              <w:t>4430-00</w:t>
            </w:r>
          </w:p>
        </w:tc>
        <w:tc>
          <w:tcPr>
            <w:tcW w:w="1200" w:type="dxa"/>
          </w:tcPr>
          <w:p w:rsidR="00AC6383" w:rsidRDefault="00AC6383" w:rsidP="00AC6383">
            <w:r>
              <w:t>4510-00</w:t>
            </w:r>
          </w:p>
        </w:tc>
      </w:tr>
      <w:tr w:rsidR="00AC6383" w:rsidTr="00077991">
        <w:tc>
          <w:tcPr>
            <w:tcW w:w="1038" w:type="dxa"/>
          </w:tcPr>
          <w:p w:rsidR="00AC6383" w:rsidRDefault="00AC6383" w:rsidP="00AC6383">
            <w:pPr>
              <w:jc w:val="center"/>
            </w:pPr>
            <w:r>
              <w:t>9.</w:t>
            </w:r>
          </w:p>
        </w:tc>
        <w:tc>
          <w:tcPr>
            <w:tcW w:w="1820" w:type="dxa"/>
          </w:tcPr>
          <w:p w:rsidR="00AC6383" w:rsidRDefault="00AC6383" w:rsidP="00AC6383">
            <w:r>
              <w:t>Люкс 225</w:t>
            </w:r>
          </w:p>
        </w:tc>
        <w:tc>
          <w:tcPr>
            <w:tcW w:w="1200" w:type="dxa"/>
          </w:tcPr>
          <w:p w:rsidR="00AC6383" w:rsidRDefault="00AC6383" w:rsidP="00AC6383">
            <w:r>
              <w:t>4500-00</w:t>
            </w:r>
          </w:p>
        </w:tc>
        <w:tc>
          <w:tcPr>
            <w:tcW w:w="1176" w:type="dxa"/>
          </w:tcPr>
          <w:p w:rsidR="00AC6383" w:rsidRDefault="00AC6383" w:rsidP="00AC6383">
            <w:r>
              <w:t>4750-00</w:t>
            </w:r>
          </w:p>
        </w:tc>
        <w:tc>
          <w:tcPr>
            <w:tcW w:w="1200" w:type="dxa"/>
          </w:tcPr>
          <w:p w:rsidR="00AC6383" w:rsidRDefault="00AC6383" w:rsidP="00AC6383">
            <w:r>
              <w:t>4730-00</w:t>
            </w:r>
          </w:p>
        </w:tc>
        <w:tc>
          <w:tcPr>
            <w:tcW w:w="1200" w:type="dxa"/>
          </w:tcPr>
          <w:p w:rsidR="00AC6383" w:rsidRDefault="00AC6383" w:rsidP="00AC6383">
            <w:r>
              <w:t>4</w:t>
            </w:r>
            <w:r w:rsidR="009744E8">
              <w:t>810</w:t>
            </w:r>
            <w:r>
              <w:t>-00</w:t>
            </w:r>
          </w:p>
        </w:tc>
      </w:tr>
    </w:tbl>
    <w:p w:rsidR="00F4357A" w:rsidRDefault="00F4357A"/>
    <w:p w:rsidR="007462DA" w:rsidRDefault="007462DA">
      <w:r>
        <w:t>Бронь за первые сутки – 15% от стоимости номера.</w:t>
      </w:r>
    </w:p>
    <w:p w:rsidR="007462DA" w:rsidRDefault="00FE6322">
      <w:r>
        <w:t>Примечание: Завтрак – 250 рублей</w:t>
      </w:r>
      <w:bookmarkStart w:id="0" w:name="_GoBack"/>
      <w:bookmarkEnd w:id="0"/>
    </w:p>
    <w:p w:rsidR="00FE6322" w:rsidRDefault="00FE6322">
      <w:r>
        <w:t xml:space="preserve">                           Обед – 230 рублей</w:t>
      </w:r>
    </w:p>
    <w:p w:rsidR="00FE6322" w:rsidRDefault="00FE6322">
      <w:r>
        <w:t xml:space="preserve">                           Ужин – 310 рублей.  </w:t>
      </w:r>
    </w:p>
    <w:p w:rsidR="007462DA" w:rsidRDefault="007462DA"/>
    <w:p w:rsidR="007462DA" w:rsidRDefault="007462DA"/>
    <w:p w:rsidR="007462DA" w:rsidRDefault="007462DA">
      <w:r>
        <w:t>Индивидуальный предприниматель                                                                                                                        Бабий С.А.</w:t>
      </w:r>
    </w:p>
    <w:sectPr w:rsidR="007462DA" w:rsidSect="00693FB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B7" w:rsidRDefault="004F2EB7" w:rsidP="00540CA9">
      <w:pPr>
        <w:spacing w:after="0" w:line="240" w:lineRule="auto"/>
      </w:pPr>
      <w:r>
        <w:separator/>
      </w:r>
    </w:p>
  </w:endnote>
  <w:endnote w:type="continuationSeparator" w:id="0">
    <w:p w:rsidR="004F2EB7" w:rsidRDefault="004F2EB7" w:rsidP="005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B7" w:rsidRDefault="004F2EB7" w:rsidP="00540CA9">
      <w:pPr>
        <w:spacing w:after="0" w:line="240" w:lineRule="auto"/>
      </w:pPr>
      <w:r>
        <w:separator/>
      </w:r>
    </w:p>
  </w:footnote>
  <w:footnote w:type="continuationSeparator" w:id="0">
    <w:p w:rsidR="004F2EB7" w:rsidRDefault="004F2EB7" w:rsidP="005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9" w:rsidRPr="00540CA9" w:rsidRDefault="00540CA9" w:rsidP="007462DA">
    <w:pPr>
      <w:pStyle w:val="a4"/>
      <w:jc w:val="center"/>
      <w:rPr>
        <w:rStyle w:val="a8"/>
      </w:rPr>
    </w:pPr>
    <w:r w:rsidRPr="00540CA9">
      <w:rPr>
        <w:rStyle w:val="a8"/>
      </w:rPr>
      <w:t>ГОСТИНИЦА «ВЕРСАЛЬ»</w:t>
    </w:r>
  </w:p>
  <w:p w:rsidR="00540CA9" w:rsidRPr="00540CA9" w:rsidRDefault="00540CA9" w:rsidP="007462DA">
    <w:pPr>
      <w:pStyle w:val="a4"/>
      <w:jc w:val="center"/>
      <w:rPr>
        <w:rStyle w:val="a8"/>
      </w:rPr>
    </w:pPr>
    <w:r w:rsidRPr="00540CA9">
      <w:rPr>
        <w:rStyle w:val="a8"/>
      </w:rPr>
      <w:t>Г.БЕЛОГОРСК ул.1-ая Вокзальная д.13</w:t>
    </w:r>
  </w:p>
  <w:p w:rsidR="00540CA9" w:rsidRPr="00540CA9" w:rsidRDefault="00540CA9" w:rsidP="007462DA">
    <w:pPr>
      <w:pStyle w:val="a4"/>
      <w:jc w:val="center"/>
      <w:rPr>
        <w:rStyle w:val="a8"/>
      </w:rPr>
    </w:pPr>
    <w:r w:rsidRPr="00540CA9">
      <w:rPr>
        <w:rStyle w:val="a8"/>
      </w:rPr>
      <w:t>ПРЕЙСКУРАНТ ЦЕН с 0</w:t>
    </w:r>
    <w:r w:rsidR="009744E8">
      <w:rPr>
        <w:rStyle w:val="a8"/>
      </w:rPr>
      <w:t>9</w:t>
    </w:r>
    <w:r w:rsidRPr="00540CA9">
      <w:rPr>
        <w:rStyle w:val="a8"/>
      </w:rPr>
      <w:t>.0</w:t>
    </w:r>
    <w:r w:rsidR="009744E8">
      <w:rPr>
        <w:rStyle w:val="a8"/>
      </w:rPr>
      <w:t>4</w:t>
    </w:r>
    <w:r w:rsidRPr="00540CA9">
      <w:rPr>
        <w:rStyle w:val="a8"/>
      </w:rPr>
      <w:t>.202</w:t>
    </w:r>
    <w:r w:rsidR="009744E8">
      <w:rPr>
        <w:rStyle w:val="a8"/>
      </w:rPr>
      <w:t>1</w:t>
    </w:r>
  </w:p>
  <w:p w:rsidR="00FE6322" w:rsidRDefault="00FE6322" w:rsidP="00FE6322">
    <w:pPr>
      <w:pStyle w:val="a4"/>
      <w:tabs>
        <w:tab w:val="clear" w:pos="4677"/>
        <w:tab w:val="clear" w:pos="9355"/>
        <w:tab w:val="left" w:pos="4095"/>
      </w:tabs>
    </w:pPr>
    <w:r>
      <w:t xml:space="preserve">        </w:t>
    </w:r>
  </w:p>
  <w:p w:rsidR="00540CA9" w:rsidRDefault="00FE6322" w:rsidP="00FE6322">
    <w:pPr>
      <w:pStyle w:val="a4"/>
      <w:tabs>
        <w:tab w:val="clear" w:pos="4677"/>
        <w:tab w:val="clear" w:pos="9355"/>
        <w:tab w:val="left" w:pos="4095"/>
      </w:tabs>
    </w:pPr>
    <w:r>
      <w:t xml:space="preserve">             Информируем о повышении стоимости питания</w:t>
    </w:r>
    <w:r w:rsidR="00115F47">
      <w:t xml:space="preserve"> с 9 апреля 2021 года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A9"/>
    <w:rsid w:val="00077991"/>
    <w:rsid w:val="00113220"/>
    <w:rsid w:val="00115F47"/>
    <w:rsid w:val="004A7C76"/>
    <w:rsid w:val="004F2EB7"/>
    <w:rsid w:val="00540CA9"/>
    <w:rsid w:val="00693FB2"/>
    <w:rsid w:val="007462DA"/>
    <w:rsid w:val="009744E8"/>
    <w:rsid w:val="00AC6383"/>
    <w:rsid w:val="00F4357A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8502"/>
  <w15:chartTrackingRefBased/>
  <w15:docId w15:val="{CE1F44BB-F257-44DE-AEE3-134D7D2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A9"/>
  </w:style>
  <w:style w:type="paragraph" w:styleId="a6">
    <w:name w:val="footer"/>
    <w:basedOn w:val="a"/>
    <w:link w:val="a7"/>
    <w:uiPriority w:val="99"/>
    <w:unhideWhenUsed/>
    <w:rsid w:val="0054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A9"/>
  </w:style>
  <w:style w:type="character" w:styleId="a8">
    <w:name w:val="Strong"/>
    <w:basedOn w:val="a0"/>
    <w:uiPriority w:val="22"/>
    <w:qFormat/>
    <w:rsid w:val="0054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F311-B8B8-44D0-86EE-8F88CE9F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Версаль</dc:creator>
  <cp:keywords/>
  <dc:description/>
  <cp:lastModifiedBy>Версаль</cp:lastModifiedBy>
  <cp:revision>5</cp:revision>
  <dcterms:created xsi:type="dcterms:W3CDTF">2020-06-15T06:27:00Z</dcterms:created>
  <dcterms:modified xsi:type="dcterms:W3CDTF">2021-03-22T06:25:00Z</dcterms:modified>
</cp:coreProperties>
</file>